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8B26" w14:textId="77777777" w:rsidR="00716E04" w:rsidRPr="00716E04" w:rsidRDefault="00716E04" w:rsidP="00716E04">
      <w:pPr>
        <w:spacing w:after="0" w:line="240" w:lineRule="auto"/>
        <w:jc w:val="center"/>
        <w:rPr>
          <w:rFonts w:ascii="Times New Roman" w:eastAsia="Times New Roman" w:hAnsi="Times New Roman" w:cs="Times New Roman"/>
          <w:sz w:val="28"/>
          <w:lang w:eastAsia="ru-RU"/>
        </w:rPr>
      </w:pPr>
      <w:r w:rsidRPr="00716E04">
        <w:rPr>
          <w:rFonts w:ascii="Times New Roman" w:eastAsia="Times New Roman" w:hAnsi="Times New Roman" w:cs="Times New Roman"/>
          <w:sz w:val="28"/>
          <w:lang w:eastAsia="ru-RU"/>
        </w:rPr>
        <w:t>Муниципальное бюджетное дошкольное образовательное учреждение</w:t>
      </w:r>
    </w:p>
    <w:p w14:paraId="4E360074" w14:textId="77777777" w:rsidR="00716E04" w:rsidRPr="00716E04" w:rsidRDefault="00716E04" w:rsidP="00716E04">
      <w:pPr>
        <w:spacing w:after="0" w:line="240" w:lineRule="auto"/>
        <w:jc w:val="center"/>
        <w:rPr>
          <w:rFonts w:ascii="Times New Roman" w:eastAsia="Times New Roman" w:hAnsi="Times New Roman" w:cs="Times New Roman"/>
          <w:sz w:val="28"/>
          <w:lang w:eastAsia="ru-RU"/>
        </w:rPr>
      </w:pPr>
      <w:r w:rsidRPr="00716E04">
        <w:rPr>
          <w:rFonts w:ascii="Times New Roman" w:eastAsia="Times New Roman" w:hAnsi="Times New Roman" w:cs="Times New Roman"/>
          <w:sz w:val="28"/>
          <w:lang w:eastAsia="ru-RU"/>
        </w:rPr>
        <w:t>детский сад № 40 «Снегурочка»</w:t>
      </w:r>
    </w:p>
    <w:p w14:paraId="08BC3F35"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38D1784C"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5700BD3F"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5268F838"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2007707C"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58730D5A"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50D41A66"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740599B0"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15E5DE97"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2E98FED4"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3E74D8CB"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23ADAC0E"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58AE536D"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32C35B3C" w14:textId="7D6D9811" w:rsidR="00716E04" w:rsidRDefault="00716E04" w:rsidP="00716E04">
      <w:pPr>
        <w:spacing w:after="0" w:line="240" w:lineRule="auto"/>
        <w:jc w:val="center"/>
        <w:rPr>
          <w:rFonts w:ascii="Times New Roman" w:eastAsia="Times New Roman" w:hAnsi="Times New Roman" w:cs="Times New Roman"/>
          <w:b/>
          <w:sz w:val="32"/>
          <w:lang w:eastAsia="ru-RU"/>
        </w:rPr>
      </w:pPr>
      <w:r w:rsidRPr="00716E04">
        <w:rPr>
          <w:rFonts w:ascii="Times New Roman" w:eastAsia="Times New Roman" w:hAnsi="Times New Roman" w:cs="Times New Roman"/>
          <w:b/>
          <w:sz w:val="32"/>
          <w:lang w:eastAsia="ru-RU"/>
        </w:rPr>
        <w:t xml:space="preserve">ТВОРЧЕСКИЙ ПРОЕКТ </w:t>
      </w:r>
    </w:p>
    <w:p w14:paraId="706FB684" w14:textId="77777777" w:rsidR="00971161" w:rsidRPr="00716E04" w:rsidRDefault="00971161" w:rsidP="00716E04">
      <w:pPr>
        <w:spacing w:after="0" w:line="240" w:lineRule="auto"/>
        <w:jc w:val="center"/>
        <w:rPr>
          <w:rFonts w:ascii="Times New Roman" w:eastAsia="Times New Roman" w:hAnsi="Times New Roman" w:cs="Times New Roman"/>
          <w:b/>
          <w:sz w:val="32"/>
          <w:lang w:eastAsia="ru-RU"/>
        </w:rPr>
      </w:pPr>
    </w:p>
    <w:p w14:paraId="3C2497A3" w14:textId="6BAB277A" w:rsidR="00971161" w:rsidRPr="00F2467A" w:rsidRDefault="00971161" w:rsidP="00971161">
      <w:pPr>
        <w:pStyle w:val="headline"/>
        <w:shd w:val="clear" w:color="auto" w:fill="FFFFFF"/>
        <w:spacing w:before="225" w:beforeAutospacing="0" w:after="225" w:afterAutospacing="0"/>
        <w:ind w:firstLine="360"/>
        <w:rPr>
          <w:rFonts w:ascii="Arial" w:hAnsi="Arial" w:cs="Arial"/>
          <w:b/>
          <w:color w:val="111111"/>
          <w:sz w:val="28"/>
          <w:szCs w:val="28"/>
        </w:rPr>
      </w:pPr>
      <w:r>
        <w:rPr>
          <w:rFonts w:ascii="Arial" w:hAnsi="Arial" w:cs="Arial"/>
          <w:b/>
          <w:color w:val="111111"/>
          <w:sz w:val="28"/>
          <w:szCs w:val="28"/>
        </w:rPr>
        <w:t xml:space="preserve">                                  </w:t>
      </w:r>
      <w:r w:rsidRPr="00F2467A">
        <w:rPr>
          <w:rFonts w:ascii="Arial" w:hAnsi="Arial" w:cs="Arial"/>
          <w:b/>
          <w:color w:val="111111"/>
          <w:sz w:val="28"/>
          <w:szCs w:val="28"/>
        </w:rPr>
        <w:t>«В гостях у сказки»</w:t>
      </w:r>
    </w:p>
    <w:p w14:paraId="0B8FD016" w14:textId="7311CEC6" w:rsidR="00716E04" w:rsidRPr="00716E04" w:rsidRDefault="00716E04" w:rsidP="00971161">
      <w:pPr>
        <w:spacing w:after="0" w:line="240" w:lineRule="auto"/>
        <w:rPr>
          <w:rFonts w:ascii="Times New Roman" w:eastAsia="Times New Roman" w:hAnsi="Times New Roman" w:cs="Times New Roman"/>
          <w:b/>
          <w:sz w:val="32"/>
          <w:lang w:eastAsia="ru-RU"/>
        </w:rPr>
      </w:pPr>
    </w:p>
    <w:p w14:paraId="272E93D1"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40E978C4"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57CAC7C0"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195DF4B5"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44818312"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378E0FAC"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5FFC13EC"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649527CA"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49244F2B"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10FDF5D9"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79CD3569" w14:textId="1EE7AB8F" w:rsidR="00716E04" w:rsidRPr="00716E04" w:rsidRDefault="00716E04" w:rsidP="00716E04">
      <w:pPr>
        <w:spacing w:after="0" w:line="240" w:lineRule="auto"/>
        <w:rPr>
          <w:rFonts w:ascii="Times New Roman" w:eastAsia="Times New Roman" w:hAnsi="Times New Roman" w:cs="Times New Roman"/>
          <w:sz w:val="28"/>
          <w:lang w:eastAsia="ru-RU"/>
        </w:rPr>
      </w:pPr>
      <w:r w:rsidRPr="00716E04">
        <w:rPr>
          <w:rFonts w:ascii="Times New Roman" w:eastAsia="Times New Roman" w:hAnsi="Times New Roman" w:cs="Times New Roman"/>
          <w:sz w:val="28"/>
          <w:lang w:eastAsia="ru-RU"/>
        </w:rPr>
        <w:t xml:space="preserve">                                                                           Воспитатель: </w:t>
      </w:r>
      <w:r>
        <w:rPr>
          <w:rFonts w:ascii="Times New Roman" w:eastAsia="Times New Roman" w:hAnsi="Times New Roman" w:cs="Times New Roman"/>
          <w:sz w:val="28"/>
          <w:lang w:eastAsia="ru-RU"/>
        </w:rPr>
        <w:t>Кубракова С.В</w:t>
      </w:r>
      <w:r w:rsidRPr="00716E04">
        <w:rPr>
          <w:rFonts w:ascii="Times New Roman" w:eastAsia="Times New Roman" w:hAnsi="Times New Roman" w:cs="Times New Roman"/>
          <w:sz w:val="28"/>
          <w:lang w:eastAsia="ru-RU"/>
        </w:rPr>
        <w:t>.</w:t>
      </w:r>
    </w:p>
    <w:p w14:paraId="5086E418"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61E95CBC"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50978757"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602FF5C9"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2AF5106A"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168377AB"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4C92A7B3"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313849EE" w14:textId="77777777" w:rsidR="00716E04" w:rsidRPr="00716E04" w:rsidRDefault="00716E04" w:rsidP="00716E04">
      <w:pPr>
        <w:spacing w:after="0" w:line="240" w:lineRule="auto"/>
        <w:rPr>
          <w:rFonts w:ascii="Times New Roman" w:eastAsia="Times New Roman" w:hAnsi="Times New Roman" w:cs="Times New Roman"/>
          <w:sz w:val="28"/>
          <w:lang w:eastAsia="ru-RU"/>
        </w:rPr>
      </w:pPr>
    </w:p>
    <w:p w14:paraId="57790960" w14:textId="77777777" w:rsidR="00716E04" w:rsidRPr="00716E04" w:rsidRDefault="00716E04" w:rsidP="00716E04">
      <w:pPr>
        <w:spacing w:after="0" w:line="240" w:lineRule="auto"/>
        <w:jc w:val="center"/>
        <w:rPr>
          <w:rFonts w:ascii="Times New Roman" w:eastAsia="Times New Roman" w:hAnsi="Times New Roman" w:cs="Times New Roman"/>
          <w:sz w:val="28"/>
          <w:lang w:eastAsia="ru-RU"/>
        </w:rPr>
      </w:pPr>
    </w:p>
    <w:p w14:paraId="59698084" w14:textId="77777777" w:rsidR="00716E04" w:rsidRPr="00716E04" w:rsidRDefault="00716E04" w:rsidP="00716E04">
      <w:pPr>
        <w:spacing w:after="0" w:line="240" w:lineRule="auto"/>
        <w:jc w:val="center"/>
        <w:rPr>
          <w:rFonts w:ascii="Times New Roman" w:eastAsia="Times New Roman" w:hAnsi="Times New Roman" w:cs="Times New Roman"/>
          <w:sz w:val="28"/>
          <w:lang w:eastAsia="ru-RU"/>
        </w:rPr>
      </w:pPr>
    </w:p>
    <w:p w14:paraId="3F741D39" w14:textId="77777777" w:rsidR="00716E04" w:rsidRPr="00716E04" w:rsidRDefault="00716E04" w:rsidP="00716E04">
      <w:pPr>
        <w:spacing w:after="0" w:line="240" w:lineRule="auto"/>
        <w:jc w:val="center"/>
        <w:rPr>
          <w:rFonts w:ascii="Times New Roman" w:eastAsia="Times New Roman" w:hAnsi="Times New Roman" w:cs="Times New Roman"/>
          <w:sz w:val="28"/>
          <w:lang w:eastAsia="ru-RU"/>
        </w:rPr>
      </w:pPr>
    </w:p>
    <w:p w14:paraId="6491E24E" w14:textId="77777777" w:rsidR="00716E04" w:rsidRPr="00716E04" w:rsidRDefault="00716E04" w:rsidP="00716E04">
      <w:pPr>
        <w:spacing w:after="0" w:line="240" w:lineRule="auto"/>
        <w:jc w:val="center"/>
        <w:rPr>
          <w:rFonts w:ascii="Times New Roman" w:eastAsia="Times New Roman" w:hAnsi="Times New Roman" w:cs="Times New Roman"/>
          <w:sz w:val="28"/>
          <w:lang w:eastAsia="ru-RU"/>
        </w:rPr>
      </w:pPr>
    </w:p>
    <w:p w14:paraId="3A4940EC" w14:textId="48CD7E49" w:rsidR="00716E04" w:rsidRPr="00716E04" w:rsidRDefault="00971161" w:rsidP="00971161">
      <w:pPr>
        <w:spacing w:after="0" w:line="240" w:lineRule="auto"/>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716E04" w:rsidRPr="00716E04">
        <w:rPr>
          <w:rFonts w:ascii="Times New Roman" w:eastAsia="Times New Roman" w:hAnsi="Times New Roman" w:cs="Times New Roman"/>
          <w:sz w:val="28"/>
          <w:lang w:eastAsia="ru-RU"/>
        </w:rPr>
        <w:t>Сургут,  202</w:t>
      </w:r>
      <w:r w:rsidR="00716E04">
        <w:rPr>
          <w:rFonts w:ascii="Times New Roman" w:eastAsia="Times New Roman" w:hAnsi="Times New Roman" w:cs="Times New Roman"/>
          <w:sz w:val="28"/>
          <w:lang w:eastAsia="ru-RU"/>
        </w:rPr>
        <w:t>4</w:t>
      </w:r>
      <w:r w:rsidR="00716E04" w:rsidRPr="00716E04">
        <w:rPr>
          <w:rFonts w:ascii="Times New Roman" w:eastAsia="Times New Roman" w:hAnsi="Times New Roman" w:cs="Times New Roman"/>
          <w:sz w:val="28"/>
          <w:lang w:eastAsia="ru-RU"/>
        </w:rPr>
        <w:t>г.</w:t>
      </w:r>
    </w:p>
    <w:p w14:paraId="274C60A6" w14:textId="77777777" w:rsidR="00716E04" w:rsidRPr="00716E04" w:rsidRDefault="00716E04" w:rsidP="00716E04">
      <w:pPr>
        <w:spacing w:after="0" w:line="240" w:lineRule="auto"/>
        <w:rPr>
          <w:rFonts w:ascii="Calibri" w:eastAsia="Times New Roman" w:hAnsi="Calibri" w:cs="Times New Roman"/>
          <w:lang w:eastAsia="ru-RU"/>
        </w:rPr>
      </w:pPr>
    </w:p>
    <w:p w14:paraId="5D021D87" w14:textId="72FD0BD0" w:rsidR="00F2467A" w:rsidRPr="00F2467A" w:rsidRDefault="00716E04" w:rsidP="00716E04">
      <w:pPr>
        <w:pStyle w:val="headline"/>
        <w:shd w:val="clear" w:color="auto" w:fill="FFFFFF"/>
        <w:spacing w:before="225" w:beforeAutospacing="0" w:after="225" w:afterAutospacing="0"/>
        <w:rPr>
          <w:rFonts w:ascii="Arial" w:hAnsi="Arial" w:cs="Arial"/>
          <w:b/>
          <w:color w:val="111111"/>
          <w:sz w:val="28"/>
          <w:szCs w:val="28"/>
        </w:rPr>
      </w:pPr>
      <w:r>
        <w:rPr>
          <w:rFonts w:ascii="Arial" w:hAnsi="Arial" w:cs="Arial"/>
          <w:b/>
          <w:color w:val="111111"/>
          <w:sz w:val="28"/>
          <w:szCs w:val="28"/>
        </w:rPr>
        <w:t xml:space="preserve">                                                        </w:t>
      </w:r>
      <w:r w:rsidR="00F2467A" w:rsidRPr="00F2467A">
        <w:rPr>
          <w:rFonts w:ascii="Arial" w:hAnsi="Arial" w:cs="Arial"/>
          <w:b/>
          <w:color w:val="111111"/>
          <w:sz w:val="28"/>
          <w:szCs w:val="28"/>
        </w:rPr>
        <w:t>П</w:t>
      </w:r>
      <w:r w:rsidR="00D44A93" w:rsidRPr="00F2467A">
        <w:rPr>
          <w:rFonts w:ascii="Arial" w:hAnsi="Arial" w:cs="Arial"/>
          <w:b/>
          <w:color w:val="111111"/>
          <w:sz w:val="28"/>
          <w:szCs w:val="28"/>
        </w:rPr>
        <w:t>роект</w:t>
      </w:r>
    </w:p>
    <w:p w14:paraId="3533A4A0" w14:textId="77777777" w:rsidR="00D44A93" w:rsidRPr="00F2467A" w:rsidRDefault="00D44A93" w:rsidP="00F2467A">
      <w:pPr>
        <w:pStyle w:val="headline"/>
        <w:shd w:val="clear" w:color="auto" w:fill="FFFFFF"/>
        <w:spacing w:before="225" w:beforeAutospacing="0" w:after="225" w:afterAutospacing="0"/>
        <w:ind w:firstLine="360"/>
        <w:jc w:val="center"/>
        <w:rPr>
          <w:rFonts w:ascii="Arial" w:hAnsi="Arial" w:cs="Arial"/>
          <w:b/>
          <w:color w:val="111111"/>
          <w:sz w:val="28"/>
          <w:szCs w:val="28"/>
        </w:rPr>
      </w:pPr>
      <w:bookmarkStart w:id="0" w:name="_Hlk191897465"/>
      <w:r w:rsidRPr="00F2467A">
        <w:rPr>
          <w:rFonts w:ascii="Arial" w:hAnsi="Arial" w:cs="Arial"/>
          <w:b/>
          <w:color w:val="111111"/>
          <w:sz w:val="28"/>
          <w:szCs w:val="28"/>
        </w:rPr>
        <w:t>«В гостях у сказки»</w:t>
      </w:r>
    </w:p>
    <w:bookmarkEnd w:id="0"/>
    <w:p w14:paraId="193F6D23"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Введение</w:t>
      </w:r>
    </w:p>
    <w:p w14:paraId="314A977B"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Согласно Федеральному государственному образовательному стандарту дошкольного образования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15A21344"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О важности речевого развития говорится во многих работах различных авторов (Л. С. Выготский, А. А. Леонтьев, М. И. Лисина и др.).</w:t>
      </w:r>
    </w:p>
    <w:p w14:paraId="05C9D96B"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Проблема формирования речи и коммуникативных способностей у детей дошкольного возраста актуальна на сегодняшний день. Формирование речи у дошкольников является важной и трудно решаемой задачей. Успешное решение этой задачи необходимо как для подготовки детей к предстоящему школьному обучению, так и для комфортного общения с окружающими. Однако развитие речи у детей в настоящем времени представляет собой актуальную проблему, что обусловлено значимостью связной речи для дошкольников.</w:t>
      </w:r>
    </w:p>
    <w:p w14:paraId="2BA69CD0"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Коммуникативные способности позволяют ребенку решать разного рода задачи, возникающие в общении: преодолевать эгоцентризм (т. е. понимать позицию и состояние другого человека, несовпадающие с его собственными, распознавать различные коммуникативные ситуации и правила действия в них, выстраивать в коммуникативной ситуации свое поведение адекватно и творчески. В современном дошкольном образовании развитии коммуникативной сферы происходит спонтанно, не является предметом специального формирования.</w:t>
      </w:r>
    </w:p>
    <w:p w14:paraId="31DAA138"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xml:space="preserve">Практический опыт и теоретические исследования по изучению данного вопроса, свидетельствуют о том, что возникла необходимость поиска новых путей оптимизации образовательного процесса, выбор таких форм организации работы с детьми, которые в наибольшей степени соответствуют потребностям и интересам детей, учитывают индивидуальные особенности ребёнка и «зону ближайшего развития». Назрела потребность построения образовательной деятельности на содействии и сотрудничестве детей и взрослых, поддержке инициативы детей, развитии их познавательных </w:t>
      </w:r>
      <w:r w:rsidRPr="00F2467A">
        <w:rPr>
          <w:color w:val="111111"/>
          <w:sz w:val="28"/>
          <w:szCs w:val="28"/>
        </w:rPr>
        <w:lastRenderedPageBreak/>
        <w:t>интересов, сотрудничестве педагогов с родителями и другими членами семьи.</w:t>
      </w:r>
    </w:p>
    <w:p w14:paraId="2B67AA07"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Необходимо побуждать детей к речевой деятельности, а также важно стимулировать речевую активность. Доказано, что чем активнее ребенок, чем больше он вовлечен в интересную для себя деятельность, тем лучше результат. Наиболее эффективное средство для решение данной проблемы – это вовлечение дошкольников в проектную деятельность с использованием ИКТ.</w:t>
      </w:r>
    </w:p>
    <w:p w14:paraId="42F2895D"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Проектная деятельность – это дидактическое средство активизации познавательного и творческого развития ребёнка и одновременно формирование определённых личностных качеств ребёнка. Метод проекта позволяет объединить всех участников образовательного процесса, активизировать их деятельность, усилить мотивацию деятельности, обеспечивает реализацию принципа взаимодействия взрослых и детей, обозначенного ФГОС.</w:t>
      </w:r>
    </w:p>
    <w:p w14:paraId="6D8C7ED0"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Пояснительная записка</w:t>
      </w:r>
    </w:p>
    <w:p w14:paraId="41E9DD16" w14:textId="03A7B4B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xml:space="preserve">Стимулом для написания проекта стала низкая уровень по развитию речи детей </w:t>
      </w:r>
      <w:r w:rsidR="00971161">
        <w:rPr>
          <w:color w:val="111111"/>
          <w:sz w:val="28"/>
          <w:szCs w:val="28"/>
        </w:rPr>
        <w:t>младшего</w:t>
      </w:r>
      <w:r w:rsidRPr="00F2467A">
        <w:rPr>
          <w:color w:val="111111"/>
          <w:sz w:val="28"/>
          <w:szCs w:val="28"/>
        </w:rPr>
        <w:t xml:space="preserve"> дошкольного возраста в </w:t>
      </w:r>
      <w:r w:rsidR="00971161">
        <w:rPr>
          <w:color w:val="111111"/>
          <w:sz w:val="28"/>
          <w:szCs w:val="28"/>
        </w:rPr>
        <w:t>образовательной</w:t>
      </w:r>
      <w:r w:rsidRPr="00F2467A">
        <w:rPr>
          <w:color w:val="111111"/>
          <w:sz w:val="28"/>
          <w:szCs w:val="28"/>
        </w:rPr>
        <w:t xml:space="preserve"> организованной деятельности в 20</w:t>
      </w:r>
      <w:r w:rsidR="00971161">
        <w:rPr>
          <w:color w:val="111111"/>
          <w:sz w:val="28"/>
          <w:szCs w:val="28"/>
        </w:rPr>
        <w:t>24</w:t>
      </w:r>
      <w:r w:rsidRPr="00F2467A">
        <w:rPr>
          <w:color w:val="111111"/>
          <w:sz w:val="28"/>
          <w:szCs w:val="28"/>
        </w:rPr>
        <w:t>году.</w:t>
      </w:r>
    </w:p>
    <w:p w14:paraId="43D361A5"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Речевое развитие происходит в процессе предметной, познавательной, коммуникативной деятельности, игры. Театрализованная деятельность является разновидностью ведущей (игровой) деятельности, а значит, оказывает влияние на развитие детей дошкольного возраста, а также в силу своей специфики обладает определенным потенциалом в формировании речевых навыков ребенка.</w:t>
      </w:r>
    </w:p>
    <w:p w14:paraId="1F55C9D0"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Театр является одной из самых ярких, красочных и доступных восприятию ребенка сфер искусства. Он доставляет детям радость, развивает воображение и фантазию, способствует творческому развитию ребенка и формированию базиса его личностной культуры.</w:t>
      </w:r>
    </w:p>
    <w:p w14:paraId="392C065B"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xml:space="preserve">Актуальность создания системы педагогических мероприятий по развитию речи детей дошкольного возраста через театрализованную деятельность обусловлена тем, что театрализованная деятельность позволяет решить многие образовательно-воспитательные задачи. Через образы, краски, звуки дети знакомятся с окружающим миром во всем его многообразии. Работа над образом заставляет их думать, анализировать, делать выводы и обобщения. В ходе освоения театрализованной деятельности происходит совершенствование речи, активизируется словарь ребенка, совершенствуется звуковая культура речи, ее интонационный строй. Улучшается диалогическая речь, ее грамматический строй. Театрализованная деятельность позволяет формировать опыт социального поведения ребенка </w:t>
      </w:r>
      <w:r w:rsidRPr="00F2467A">
        <w:rPr>
          <w:color w:val="111111"/>
          <w:sz w:val="28"/>
          <w:szCs w:val="28"/>
        </w:rPr>
        <w:lastRenderedPageBreak/>
        <w:t>потому, что каждое литературное произведение имеет нравственную направленность.</w:t>
      </w:r>
    </w:p>
    <w:p w14:paraId="68FCAA12"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Сказка является основным и самым понятным видом литературного произведения в дошкольном возрасте, поэтому велико ее значение в развитии детской фантазии, способности к воображению, в обогащении речи ребенка, в развитии его эмоциональной жизни, в помощи преодолеть трудности, которые свойственны развитию личности. Слушая сказку, дети внутренне рисуют себе картины, образы, что способствует развитию фантазии. Вместе с тем, время от времени жизнь этих внутренних образов должна обогащаться за счет образов внешних. Именно эту важную функцию выполняет в детском саду театр.</w:t>
      </w:r>
    </w:p>
    <w:p w14:paraId="40156CA6"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Проект</w:t>
      </w:r>
      <w:r w:rsidRPr="00F2467A">
        <w:rPr>
          <w:color w:val="111111"/>
          <w:sz w:val="28"/>
          <w:szCs w:val="28"/>
        </w:rPr>
        <w:t>: долгосрочный, групповой, творческий.</w:t>
      </w:r>
    </w:p>
    <w:p w14:paraId="10F5FCAA"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Продолжительность: 7 месяцев (октябрь - апрель).</w:t>
      </w:r>
    </w:p>
    <w:p w14:paraId="47EACFDD" w14:textId="5D0D7B4B" w:rsidR="00D44A93" w:rsidRPr="00F2467A" w:rsidRDefault="006101EA" w:rsidP="00F2467A">
      <w:pPr>
        <w:pStyle w:val="a3"/>
        <w:shd w:val="clear" w:color="auto" w:fill="FFFFFF"/>
        <w:spacing w:before="225" w:beforeAutospacing="0" w:after="225" w:afterAutospacing="0"/>
        <w:ind w:firstLine="360"/>
        <w:rPr>
          <w:color w:val="111111"/>
          <w:sz w:val="28"/>
          <w:szCs w:val="28"/>
        </w:rPr>
      </w:pPr>
      <w:r>
        <w:rPr>
          <w:color w:val="111111"/>
          <w:sz w:val="28"/>
          <w:szCs w:val="28"/>
        </w:rPr>
        <w:t>Участники проекта: д</w:t>
      </w:r>
      <w:r w:rsidR="00D44A93" w:rsidRPr="00F2467A">
        <w:rPr>
          <w:color w:val="111111"/>
          <w:sz w:val="28"/>
          <w:szCs w:val="28"/>
        </w:rPr>
        <w:t xml:space="preserve">ети </w:t>
      </w:r>
      <w:r w:rsidR="00223B10">
        <w:rPr>
          <w:color w:val="111111"/>
          <w:sz w:val="28"/>
          <w:szCs w:val="28"/>
        </w:rPr>
        <w:t>младшей</w:t>
      </w:r>
      <w:r w:rsidR="00D44A93" w:rsidRPr="00F2467A">
        <w:rPr>
          <w:color w:val="111111"/>
          <w:sz w:val="28"/>
          <w:szCs w:val="28"/>
        </w:rPr>
        <w:t xml:space="preserve"> группы «</w:t>
      </w:r>
      <w:r w:rsidR="00223B10">
        <w:rPr>
          <w:color w:val="111111"/>
          <w:sz w:val="28"/>
          <w:szCs w:val="28"/>
        </w:rPr>
        <w:t>Гномик</w:t>
      </w:r>
      <w:r w:rsidR="00D44A93" w:rsidRPr="00F2467A">
        <w:rPr>
          <w:color w:val="111111"/>
          <w:sz w:val="28"/>
          <w:szCs w:val="28"/>
        </w:rPr>
        <w:t>», родители воспитанников, педагоги ДОУ</w:t>
      </w:r>
      <w:r>
        <w:rPr>
          <w:color w:val="111111"/>
          <w:sz w:val="28"/>
          <w:szCs w:val="28"/>
        </w:rPr>
        <w:t>.</w:t>
      </w:r>
    </w:p>
    <w:p w14:paraId="16351D6A" w14:textId="77777777" w:rsidR="00D44A93" w:rsidRDefault="00D44A93" w:rsidP="006101EA">
      <w:pPr>
        <w:pStyle w:val="a3"/>
        <w:shd w:val="clear" w:color="auto" w:fill="FFFFFF"/>
        <w:spacing w:before="0" w:beforeAutospacing="0" w:after="0" w:afterAutospacing="0"/>
        <w:ind w:firstLine="357"/>
        <w:jc w:val="both"/>
        <w:rPr>
          <w:color w:val="111111"/>
          <w:sz w:val="28"/>
          <w:szCs w:val="28"/>
        </w:rPr>
      </w:pPr>
      <w:r w:rsidRPr="006101EA">
        <w:rPr>
          <w:rStyle w:val="a4"/>
          <w:color w:val="111111"/>
          <w:sz w:val="28"/>
          <w:szCs w:val="28"/>
          <w:bdr w:val="none" w:sz="0" w:space="0" w:color="auto" w:frame="1"/>
        </w:rPr>
        <w:t>Актуальность темы</w:t>
      </w:r>
      <w:r w:rsidRPr="006101EA">
        <w:rPr>
          <w:color w:val="111111"/>
          <w:sz w:val="28"/>
          <w:szCs w:val="28"/>
        </w:rPr>
        <w:t>:</w:t>
      </w:r>
    </w:p>
    <w:p w14:paraId="0EB633F8" w14:textId="77777777" w:rsidR="006101EA" w:rsidRPr="006101EA" w:rsidRDefault="006101EA" w:rsidP="006101EA">
      <w:pPr>
        <w:pStyle w:val="a3"/>
        <w:shd w:val="clear" w:color="auto" w:fill="FFFFFF"/>
        <w:spacing w:before="0" w:beforeAutospacing="0" w:after="0" w:afterAutospacing="0"/>
        <w:ind w:firstLine="357"/>
        <w:jc w:val="both"/>
        <w:rPr>
          <w:color w:val="111111"/>
          <w:sz w:val="28"/>
          <w:szCs w:val="28"/>
        </w:rPr>
      </w:pPr>
    </w:p>
    <w:p w14:paraId="7EF45701" w14:textId="77777777" w:rsidR="006101EA" w:rsidRPr="006101EA" w:rsidRDefault="006101EA" w:rsidP="006101EA">
      <w:pPr>
        <w:pStyle w:val="headline"/>
        <w:shd w:val="clear" w:color="auto" w:fill="FFFFFF"/>
        <w:spacing w:before="0" w:beforeAutospacing="0" w:after="0" w:afterAutospacing="0"/>
        <w:jc w:val="both"/>
        <w:rPr>
          <w:color w:val="111111"/>
          <w:sz w:val="28"/>
          <w:szCs w:val="28"/>
        </w:rPr>
      </w:pPr>
      <w:r>
        <w:rPr>
          <w:sz w:val="28"/>
          <w:szCs w:val="28"/>
        </w:rPr>
        <w:t>В</w:t>
      </w:r>
      <w:r w:rsidRPr="006101EA">
        <w:rPr>
          <w:sz w:val="28"/>
          <w:szCs w:val="28"/>
        </w:rPr>
        <w:t xml:space="preserve"> последние годы, к сожалению, отмечается увеличение количества детей, имеющих нарушения речи. А ясная и правильная речь - это залог продуктивного общения, уверенности, успешности. Театр – это средство эмоционально-эстетического воспитания детей в детском саду. Театральная деятельность – это самый распространенный вид детского творчества. Она близка и понятна ребенку, глубоко лежит в его природе и находит свое отражение стихийно, потому что связана с игрой. Всякую свою выдумку, впечатления из окружающей жизни ребенку хочется воплотить в живые образы и действия. Входя в образ, он играет любые роли, стараясь подражать тому, что видел, и что его заинтересовало, и, получая огромное наслаждение. Благодаря театру ребенок познает мир не только умом, но и сердцем и выражает свое собственное отношение к добру и злу. Детский театр прочно входит в жизнь ребёнка. Перед его взором возникают картины родной природы, люди с характерами, быт. Образы героев русских сказок становятся неотъемлемой частью жизни ребёнка, раскрывая перед ним в доступной форме понятия добра и зла, воспитывая добрые чувства. Ребёнок проникается добрыми чувствами, переживает вместе с героями сказок, а вместе со всем этим постигает простую и сложную, поучительную и удивительную правду. Одним из самых эффективных средств развития и воспитания ребенка в младшем дошкольном возрасте является театр и театрализованные игры. Игра - ведущий вид деятельности детей дошкольного возраста, а театр - один из самых демократичных и доступных видов искусства, который позволяет решать многие актуальные проблемы педагогики и психологии, связанные с художественным и нравственным воспитанием, развитием коммуникативных </w:t>
      </w:r>
      <w:r w:rsidRPr="006101EA">
        <w:rPr>
          <w:sz w:val="28"/>
          <w:szCs w:val="28"/>
        </w:rPr>
        <w:lastRenderedPageBreak/>
        <w:t xml:space="preserve">качеств личности, развитием воображения, фантазии, инициативности и т. д. Кроме того,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Любовь к театральному творчеству, желание передать эту любовь детям, стремление через театральное мастерство сделать жизнь ребёнка счастливее, а внутренний мир богаче, стало опорной точкой для создания этого проекта. </w:t>
      </w:r>
    </w:p>
    <w:p w14:paraId="7EBABE1E" w14:textId="77777777" w:rsidR="00D44A93" w:rsidRPr="006101EA" w:rsidRDefault="00D44A93" w:rsidP="006101EA">
      <w:pPr>
        <w:pStyle w:val="a3"/>
        <w:shd w:val="clear" w:color="auto" w:fill="FFFFFF"/>
        <w:spacing w:before="0" w:beforeAutospacing="0" w:after="0" w:afterAutospacing="0"/>
        <w:ind w:firstLine="357"/>
        <w:jc w:val="both"/>
        <w:rPr>
          <w:color w:val="111111"/>
          <w:sz w:val="28"/>
          <w:szCs w:val="28"/>
        </w:rPr>
      </w:pPr>
      <w:r w:rsidRPr="006101EA">
        <w:rPr>
          <w:rStyle w:val="a4"/>
          <w:color w:val="111111"/>
          <w:sz w:val="28"/>
          <w:szCs w:val="28"/>
          <w:bdr w:val="none" w:sz="0" w:space="0" w:color="auto" w:frame="1"/>
        </w:rPr>
        <w:t>Цель:</w:t>
      </w:r>
    </w:p>
    <w:p w14:paraId="5D1C6F5F" w14:textId="77777777" w:rsidR="00D44A93" w:rsidRPr="00F2467A" w:rsidRDefault="00D44A93" w:rsidP="006101EA">
      <w:pPr>
        <w:pStyle w:val="a3"/>
        <w:shd w:val="clear" w:color="auto" w:fill="FFFFFF"/>
        <w:spacing w:before="0" w:beforeAutospacing="0" w:after="0" w:afterAutospacing="0"/>
        <w:ind w:firstLine="357"/>
        <w:jc w:val="both"/>
        <w:rPr>
          <w:color w:val="111111"/>
          <w:sz w:val="28"/>
          <w:szCs w:val="28"/>
        </w:rPr>
      </w:pPr>
      <w:r w:rsidRPr="006101EA">
        <w:rPr>
          <w:color w:val="111111"/>
          <w:sz w:val="28"/>
          <w:szCs w:val="28"/>
        </w:rPr>
        <w:t>Развитие связной речи у детей среднего дошкольного возраста</w:t>
      </w:r>
      <w:r w:rsidRPr="00F2467A">
        <w:rPr>
          <w:color w:val="111111"/>
          <w:sz w:val="28"/>
          <w:szCs w:val="28"/>
        </w:rPr>
        <w:t xml:space="preserve"> через театрализованную деятельность. </w:t>
      </w:r>
    </w:p>
    <w:p w14:paraId="26E96DB3" w14:textId="77777777" w:rsidR="00D44A93" w:rsidRPr="00F2467A" w:rsidRDefault="00D44A93" w:rsidP="00F2467A">
      <w:pPr>
        <w:pStyle w:val="a3"/>
        <w:spacing w:before="225" w:beforeAutospacing="0" w:after="225" w:afterAutospacing="0"/>
        <w:ind w:firstLine="360"/>
        <w:rPr>
          <w:b/>
          <w:bCs/>
          <w:color w:val="111111"/>
          <w:sz w:val="28"/>
          <w:szCs w:val="28"/>
          <w:bdr w:val="none" w:sz="0" w:space="0" w:color="auto" w:frame="1"/>
          <w:shd w:val="clear" w:color="auto" w:fill="FFFFFF"/>
        </w:rPr>
      </w:pPr>
      <w:r w:rsidRPr="00F2467A">
        <w:rPr>
          <w:b/>
          <w:bCs/>
          <w:color w:val="111111"/>
          <w:sz w:val="28"/>
          <w:szCs w:val="28"/>
          <w:bdr w:val="none" w:sz="0" w:space="0" w:color="auto" w:frame="1"/>
          <w:shd w:val="clear" w:color="auto" w:fill="FFFFFF"/>
        </w:rPr>
        <w:t>Задачи:</w:t>
      </w:r>
    </w:p>
    <w:p w14:paraId="64222BDD"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Дети</w:t>
      </w:r>
    </w:p>
    <w:p w14:paraId="0DF9B433"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Воспитывать культуру речи, учить детей рассуждать, развивать умения применять свои знания в беседе, добиваться связных высказываний; - обогащать и расширять словарный запас детей.</w:t>
      </w:r>
    </w:p>
    <w:p w14:paraId="3F82C61E"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Формировать умение выразительно читать стихи, инсценировать эпизоды сказок; - развивать артистические способности;</w:t>
      </w:r>
    </w:p>
    <w:p w14:paraId="16F75294"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Развивать у детей образное мышление, фантазию, творческие способности;</w:t>
      </w:r>
    </w:p>
    <w:p w14:paraId="2927BDE6"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Воспитывать чувства дружбы и коллективизма.</w:t>
      </w:r>
    </w:p>
    <w:p w14:paraId="74ACFAFE"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Родители:</w:t>
      </w:r>
    </w:p>
    <w:p w14:paraId="2B25C555"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Создание в семье благоприятных условий для развития ребенка, с учетом опыта детей, приобретенного в детском саду;</w:t>
      </w:r>
    </w:p>
    <w:p w14:paraId="63100673"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Развитие совместного творчества родителей и детей;</w:t>
      </w:r>
    </w:p>
    <w:p w14:paraId="78D448EF"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Заинтересовать родителей жизнью группы, вызвать желание участвовать в ней.</w:t>
      </w:r>
    </w:p>
    <w:p w14:paraId="02FEECE4"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Планируемый результат:</w:t>
      </w:r>
    </w:p>
    <w:p w14:paraId="08D2A83F"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Ребенок активно и с интересом участвует в театрализованных постановках разного вида театра в качестве актера, с интересом следить за происходящим из зрительного зала в качестве зрителя.</w:t>
      </w:r>
    </w:p>
    <w:p w14:paraId="148D1BF5"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Активно принимает участие в подготовке театрального представления.</w:t>
      </w:r>
    </w:p>
    <w:p w14:paraId="047650C7"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Содержание проекта</w:t>
      </w:r>
    </w:p>
    <w:p w14:paraId="4A059129"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xml:space="preserve">Реализация проекта началась с организации театрально - игровой среды в группе. Подобрали игрушки, атрибуты, литературные произведения, </w:t>
      </w:r>
      <w:r w:rsidRPr="00F2467A">
        <w:rPr>
          <w:color w:val="111111"/>
          <w:sz w:val="28"/>
          <w:szCs w:val="28"/>
        </w:rPr>
        <w:lastRenderedPageBreak/>
        <w:t>театральные куклы и костюмы. Для музыкального оформления спектакля в группе есть магнитофон, ноутбук, интерактивная доска. Оформлены театральные уголки для самостоятельной деятельности детей, где имеются различные виды театров, дидактические, настольно-печатные и развивающие игры по литературным произведениям. В группе есть стойка для элементов костюмов, простые декорации, ширмы для кукольного и настольного театра.</w:t>
      </w:r>
    </w:p>
    <w:p w14:paraId="529EB031"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xml:space="preserve">Работа по развитию речи детей в театрализованной деятельности эффективна при использовании различных речевых игр и упражнений. На занятиях созданы условия для всестороннего полноценного развития двигательных способностей детей, имеет место постановка проблемной ситуации. Также при условии, если родители принимают активное участие в реализации проекта, оказывают помощь педагогу. </w:t>
      </w:r>
    </w:p>
    <w:p w14:paraId="2CDA2550"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i/>
          <w:iCs/>
          <w:color w:val="111111"/>
          <w:sz w:val="28"/>
          <w:szCs w:val="28"/>
          <w:bdr w:val="none" w:sz="0" w:space="0" w:color="auto" w:frame="1"/>
        </w:rPr>
        <w:t>Работа проходит в несколько этапов.</w:t>
      </w:r>
    </w:p>
    <w:p w14:paraId="47D63BEA"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Подготовительный этап:</w:t>
      </w:r>
      <w:r w:rsidRPr="00F2467A">
        <w:rPr>
          <w:color w:val="111111"/>
          <w:sz w:val="28"/>
          <w:szCs w:val="28"/>
        </w:rPr>
        <w:t> длиться на протяжении длительного времени перед, в процессе и после постановки. Включает всю работу по развитию речи в театрализованной деятельности:</w:t>
      </w:r>
    </w:p>
    <w:p w14:paraId="00C54F49"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Просмотр кукольных спектаклей, мультипликационных фильмов, беседы по ним, пересказы, рассказы по картинкам, сочинения и т. д.</w:t>
      </w:r>
    </w:p>
    <w:p w14:paraId="2C7F5DBE"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Игры - драматизации</w:t>
      </w:r>
    </w:p>
    <w:p w14:paraId="2D3BFAAC"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Разыгрывание разнообразных песенок и стихов</w:t>
      </w:r>
    </w:p>
    <w:p w14:paraId="710C63BF"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Упражнения по формированию выразительности, развития мимики, пантомимики, артикуляционного аппарата, моторики и т. д.</w:t>
      </w:r>
    </w:p>
    <w:p w14:paraId="035B94FB"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Игры и ситуации по произведениям, игры-имитации и импровизации</w:t>
      </w:r>
    </w:p>
    <w:p w14:paraId="6B6F2358"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Упражнения в целях социально - эмоционального развития детей</w:t>
      </w:r>
    </w:p>
    <w:p w14:paraId="21ABCFB8"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Настольно-печатные, дидактические и развивающие игры в уголке для самостоятельной и совместной деятельности ребенка и взрослого</w:t>
      </w:r>
    </w:p>
    <w:p w14:paraId="574C9D49"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Подвижные речевые игры с персонажами сказок</w:t>
      </w:r>
    </w:p>
    <w:p w14:paraId="313AD263"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Интеграция с коммуникативной областью – чтение художественной литературы, без которой данный проект был бы невозможен</w:t>
      </w:r>
    </w:p>
    <w:p w14:paraId="38A5E3C7"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Интеграция с областями - физическое развитие, здоровье: подвижные игры, занятия на свежем воздухе</w:t>
      </w:r>
    </w:p>
    <w:p w14:paraId="4F200B87"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i/>
          <w:iCs/>
          <w:color w:val="111111"/>
          <w:sz w:val="28"/>
          <w:szCs w:val="28"/>
          <w:bdr w:val="none" w:sz="0" w:space="0" w:color="auto" w:frame="1"/>
        </w:rPr>
        <w:t>Основной этап: состоит из трех этапов</w:t>
      </w:r>
    </w:p>
    <w:p w14:paraId="1B6729C3"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Первый этап</w:t>
      </w:r>
      <w:r w:rsidRPr="00F2467A">
        <w:rPr>
          <w:color w:val="111111"/>
          <w:sz w:val="28"/>
          <w:szCs w:val="28"/>
        </w:rPr>
        <w:t xml:space="preserve">: включает знакомство детей с его содержанием, изготовление костюмов и атрибутов, работу над ролью. По времени проведения этого этапа рассчитано на целую неделю. В это время идет работа над формированием заинтересованности детей к содержанию </w:t>
      </w:r>
      <w:r w:rsidRPr="00F2467A">
        <w:rPr>
          <w:color w:val="111111"/>
          <w:sz w:val="28"/>
          <w:szCs w:val="28"/>
        </w:rPr>
        <w:lastRenderedPageBreak/>
        <w:t>произведения, которое будет использоваться для инсценировки. Важную роль на данном этапе имеют выразительное чтение произведения, грамотно поставленные вопросы для беседы по содержанию произведения и организация работы по воспроизведению текста детьми (пересказ). На данном этапе проводятся игры с настольным или кукольным театром по сказкам. Это позволит наиболее адекватно подобрать актеров. Далее предлагается разыграть произведение или отрывок в театрализованной деятельности.</w:t>
      </w:r>
    </w:p>
    <w:p w14:paraId="5FB9F102"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Второй этап:</w:t>
      </w:r>
      <w:r w:rsidRPr="00F2467A">
        <w:rPr>
          <w:color w:val="111111"/>
          <w:sz w:val="28"/>
          <w:szCs w:val="28"/>
        </w:rPr>
        <w:t> целиком посвящен непосредственной подготовки к проведению самого спектакля, выступлению на сцене. Большое внимание на этом этапе уделяется работе над ролью:</w:t>
      </w:r>
    </w:p>
    <w:p w14:paraId="7B5FCB64"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Выразительное чтение литературного произведения</w:t>
      </w:r>
    </w:p>
    <w:p w14:paraId="250AAA39"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Знакомство с инсценировкой (о чем она, какие события и герои в ней главные)</w:t>
      </w:r>
    </w:p>
    <w:p w14:paraId="25311FF4"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Знакомство с героями инсценировки (где они живут, как выглядит их дом, какова их внешность, одежда, манера поведения, взаимоотношения друг с другом и т. п.).</w:t>
      </w:r>
    </w:p>
    <w:p w14:paraId="68A3A5E9"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Художественное описание места, проходимого действия инсценировки (лес, дом, дорога и т. п.)</w:t>
      </w:r>
    </w:p>
    <w:p w14:paraId="6920C66A"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Анализ событий, которые описаны в произведении. Формирование у детей интерес к ним, веру в реальность происходящего и желание участвовать в этом, приняв на себя определенную роль</w:t>
      </w:r>
    </w:p>
    <w:p w14:paraId="2968CA7E"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Распределение ролей</w:t>
      </w:r>
    </w:p>
    <w:p w14:paraId="342D1286"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Подготовка атрибутов и костюмов для инсценировки</w:t>
      </w:r>
    </w:p>
    <w:p w14:paraId="402C74D9"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Третий этап</w:t>
      </w:r>
      <w:r w:rsidRPr="00F2467A">
        <w:rPr>
          <w:color w:val="111111"/>
          <w:sz w:val="28"/>
          <w:szCs w:val="28"/>
        </w:rPr>
        <w:t>: посвящен организации самого представления. Подготовка пригласительных билетов для зрителей, афиши, проведение консультаций для родителей и т. д. Оформление группы к представлению, последние репетиции и примерка костюмов. Проведение самого мероприятия.</w:t>
      </w:r>
    </w:p>
    <w:p w14:paraId="048B7E54"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Заключительный этап</w:t>
      </w:r>
    </w:p>
    <w:p w14:paraId="767A19A7"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Подведение итогов, беседы с детьми, отчет в виде газеты или фотовыставки для родителей, презентация опыта коллегам.</w:t>
      </w:r>
    </w:p>
    <w:p w14:paraId="45372443"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Этапы реализации проекта «В гостях у сказки»</w:t>
      </w:r>
    </w:p>
    <w:p w14:paraId="6F76FD45"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Подготовительный этап</w:t>
      </w:r>
    </w:p>
    <w:p w14:paraId="42DF4597"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1. Определение цели и задач проекта.</w:t>
      </w:r>
    </w:p>
    <w:p w14:paraId="0A7D7FB6"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2. Определение необходимых средств для реализации проекта.</w:t>
      </w:r>
    </w:p>
    <w:p w14:paraId="0B991208"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3. Изучение методической литературы.</w:t>
      </w:r>
    </w:p>
    <w:p w14:paraId="0A557721"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lastRenderedPageBreak/>
        <w:t>4. Подбор литературы, иллюстраций, стихов и мультфильмов для детей.</w:t>
      </w:r>
    </w:p>
    <w:p w14:paraId="0BC7E5A3"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5. Обсуждение с музыкальным руководителем музыки и песен по теме проекта, сцена</w:t>
      </w:r>
      <w:r w:rsidR="006101EA">
        <w:rPr>
          <w:color w:val="111111"/>
          <w:sz w:val="28"/>
          <w:szCs w:val="28"/>
        </w:rPr>
        <w:t>рия театрализованных постановок.</w:t>
      </w:r>
    </w:p>
    <w:p w14:paraId="0EC15DFB"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6. Обсуждение с родителями плана реализации проекта.</w:t>
      </w:r>
    </w:p>
    <w:p w14:paraId="2B3F2FC4"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7. Создание в группе предметно – развивающей среды.</w:t>
      </w:r>
    </w:p>
    <w:p w14:paraId="321833EB"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8. Размещение информации на сайте</w:t>
      </w:r>
    </w:p>
    <w:p w14:paraId="658C7D4F"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Основной этап</w:t>
      </w:r>
    </w:p>
    <w:p w14:paraId="59B02FB7"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Работа с детьми:</w:t>
      </w:r>
    </w:p>
    <w:p w14:paraId="57236E86" w14:textId="77777777" w:rsidR="00D44A93" w:rsidRPr="00F2467A" w:rsidRDefault="006101EA" w:rsidP="006101EA">
      <w:pPr>
        <w:pStyle w:val="a3"/>
        <w:shd w:val="clear" w:color="auto" w:fill="FFFFFF"/>
        <w:spacing w:before="225" w:beforeAutospacing="0" w:after="225" w:afterAutospacing="0"/>
        <w:ind w:firstLine="360"/>
        <w:rPr>
          <w:color w:val="111111"/>
          <w:sz w:val="28"/>
          <w:szCs w:val="28"/>
        </w:rPr>
      </w:pPr>
      <w:r>
        <w:rPr>
          <w:color w:val="111111"/>
          <w:sz w:val="28"/>
          <w:szCs w:val="28"/>
        </w:rPr>
        <w:t xml:space="preserve">1. Чтение сказок: «Мешок яблок», «Репка на новый лад», беседа с детьми по </w:t>
      </w:r>
      <w:r w:rsidR="00D44A93" w:rsidRPr="00F2467A">
        <w:rPr>
          <w:color w:val="111111"/>
          <w:sz w:val="28"/>
          <w:szCs w:val="28"/>
        </w:rPr>
        <w:t>содержанию, рассматривание иллюстраций.</w:t>
      </w:r>
    </w:p>
    <w:p w14:paraId="0553EBDE" w14:textId="77777777" w:rsidR="00D44A93" w:rsidRPr="00F2467A" w:rsidRDefault="006101EA" w:rsidP="00F2467A">
      <w:pPr>
        <w:pStyle w:val="a3"/>
        <w:shd w:val="clear" w:color="auto" w:fill="FFFFFF"/>
        <w:spacing w:before="225" w:beforeAutospacing="0" w:after="225" w:afterAutospacing="0"/>
        <w:ind w:firstLine="360"/>
        <w:rPr>
          <w:color w:val="111111"/>
          <w:sz w:val="28"/>
          <w:szCs w:val="28"/>
        </w:rPr>
      </w:pPr>
      <w:r>
        <w:rPr>
          <w:color w:val="111111"/>
          <w:sz w:val="28"/>
          <w:szCs w:val="28"/>
        </w:rPr>
        <w:t>2</w:t>
      </w:r>
      <w:r w:rsidR="00D44A93" w:rsidRPr="00F2467A">
        <w:rPr>
          <w:color w:val="111111"/>
          <w:sz w:val="28"/>
          <w:szCs w:val="28"/>
        </w:rPr>
        <w:t>. Раскрашивание восковыми мелка</w:t>
      </w:r>
      <w:r>
        <w:rPr>
          <w:color w:val="111111"/>
          <w:sz w:val="28"/>
          <w:szCs w:val="28"/>
        </w:rPr>
        <w:t>ми иллюстраций к сказке «Репка</w:t>
      </w:r>
      <w:r w:rsidR="00D44A93" w:rsidRPr="00F2467A">
        <w:rPr>
          <w:color w:val="111111"/>
          <w:sz w:val="28"/>
          <w:szCs w:val="28"/>
        </w:rPr>
        <w:t>»</w:t>
      </w:r>
    </w:p>
    <w:p w14:paraId="7F8C4750" w14:textId="77777777" w:rsidR="00D44A93" w:rsidRPr="00F2467A" w:rsidRDefault="006101EA" w:rsidP="00F2467A">
      <w:pPr>
        <w:pStyle w:val="a3"/>
        <w:shd w:val="clear" w:color="auto" w:fill="FFFFFF"/>
        <w:spacing w:before="225" w:beforeAutospacing="0" w:after="225" w:afterAutospacing="0"/>
        <w:ind w:firstLine="360"/>
        <w:rPr>
          <w:color w:val="111111"/>
          <w:sz w:val="28"/>
          <w:szCs w:val="28"/>
        </w:rPr>
      </w:pPr>
      <w:r>
        <w:rPr>
          <w:color w:val="111111"/>
          <w:sz w:val="28"/>
          <w:szCs w:val="28"/>
        </w:rPr>
        <w:t>3</w:t>
      </w:r>
      <w:r w:rsidR="00D44A93" w:rsidRPr="00F2467A">
        <w:rPr>
          <w:color w:val="111111"/>
          <w:sz w:val="28"/>
          <w:szCs w:val="28"/>
        </w:rPr>
        <w:t>. Изготовление приглашений на спектакли</w:t>
      </w:r>
    </w:p>
    <w:p w14:paraId="4398B396" w14:textId="77777777" w:rsidR="00D44A93" w:rsidRPr="00F2467A" w:rsidRDefault="006101EA" w:rsidP="00F2467A">
      <w:pPr>
        <w:pStyle w:val="a3"/>
        <w:shd w:val="clear" w:color="auto" w:fill="FFFFFF"/>
        <w:spacing w:before="225" w:beforeAutospacing="0" w:after="225" w:afterAutospacing="0"/>
        <w:ind w:firstLine="360"/>
        <w:rPr>
          <w:color w:val="111111"/>
          <w:sz w:val="28"/>
          <w:szCs w:val="28"/>
        </w:rPr>
      </w:pPr>
      <w:r>
        <w:rPr>
          <w:color w:val="111111"/>
          <w:sz w:val="28"/>
          <w:szCs w:val="28"/>
        </w:rPr>
        <w:t>4</w:t>
      </w:r>
      <w:r w:rsidR="00D44A93" w:rsidRPr="00F2467A">
        <w:rPr>
          <w:color w:val="111111"/>
          <w:sz w:val="28"/>
          <w:szCs w:val="28"/>
        </w:rPr>
        <w:t>. Фотосъёмка интересных и запоминающих моментов проекта.</w:t>
      </w:r>
    </w:p>
    <w:p w14:paraId="542E4E25"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Работа с родителями:</w:t>
      </w:r>
    </w:p>
    <w:p w14:paraId="0F78B451"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1. Сбор материала (</w:t>
      </w:r>
      <w:r w:rsidR="006101EA">
        <w:rPr>
          <w:color w:val="111111"/>
          <w:sz w:val="28"/>
          <w:szCs w:val="28"/>
        </w:rPr>
        <w:t>картинок и иллюстраций по сказкам</w:t>
      </w:r>
      <w:r w:rsidRPr="00F2467A">
        <w:rPr>
          <w:color w:val="111111"/>
          <w:sz w:val="28"/>
          <w:szCs w:val="28"/>
        </w:rPr>
        <w:t>) для создания выставки и альбома в группе.</w:t>
      </w:r>
    </w:p>
    <w:p w14:paraId="24AA36DB"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2. Изготовление родителями костюмов и масок для театральной постановки.</w:t>
      </w:r>
    </w:p>
    <w:p w14:paraId="31074893"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3. Просм</w:t>
      </w:r>
      <w:r w:rsidR="006101EA">
        <w:rPr>
          <w:color w:val="111111"/>
          <w:sz w:val="28"/>
          <w:szCs w:val="28"/>
        </w:rPr>
        <w:t>отр мультфильмов «Мешок яблок», «Репка</w:t>
      </w:r>
      <w:r w:rsidRPr="00F2467A">
        <w:rPr>
          <w:color w:val="111111"/>
          <w:sz w:val="28"/>
          <w:szCs w:val="28"/>
        </w:rPr>
        <w:t>», обсуждение сказок в кругу семьи.</w:t>
      </w:r>
    </w:p>
    <w:p w14:paraId="7F780125"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4. Разучивание роли героя к спектаклю.</w:t>
      </w:r>
    </w:p>
    <w:p w14:paraId="39D0EF2A"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5. Обмен информацией по проекту через сайт</w:t>
      </w:r>
    </w:p>
    <w:p w14:paraId="1F73E884"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Оснащение предметно – развивающей среды:</w:t>
      </w:r>
    </w:p>
    <w:p w14:paraId="3CABC3A7"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 xml:space="preserve">1. Выставка иллюстраций по русской народной сказке </w:t>
      </w:r>
      <w:r w:rsidR="006101EA">
        <w:rPr>
          <w:color w:val="111111"/>
          <w:sz w:val="28"/>
          <w:szCs w:val="28"/>
        </w:rPr>
        <w:t>«Репка</w:t>
      </w:r>
      <w:r w:rsidRPr="00F2467A">
        <w:rPr>
          <w:color w:val="111111"/>
          <w:sz w:val="28"/>
          <w:szCs w:val="28"/>
        </w:rPr>
        <w:t>» в группе.</w:t>
      </w:r>
    </w:p>
    <w:p w14:paraId="247DC43F"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2. Организация студии грима</w:t>
      </w:r>
    </w:p>
    <w:p w14:paraId="07DE71EB"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3. Различные</w:t>
      </w:r>
      <w:r w:rsidR="006101EA">
        <w:rPr>
          <w:color w:val="111111"/>
          <w:sz w:val="28"/>
          <w:szCs w:val="28"/>
        </w:rPr>
        <w:t xml:space="preserve"> виды театров по сказке «Репка</w:t>
      </w:r>
      <w:r w:rsidRPr="00F2467A">
        <w:rPr>
          <w:color w:val="111111"/>
          <w:sz w:val="28"/>
          <w:szCs w:val="28"/>
        </w:rPr>
        <w:t>»</w:t>
      </w:r>
      <w:r w:rsidR="00ED0F4D">
        <w:rPr>
          <w:color w:val="111111"/>
          <w:sz w:val="28"/>
          <w:szCs w:val="28"/>
        </w:rPr>
        <w:t xml:space="preserve"> </w:t>
      </w:r>
      <w:r w:rsidR="006101EA">
        <w:rPr>
          <w:color w:val="111111"/>
          <w:sz w:val="28"/>
          <w:szCs w:val="28"/>
        </w:rPr>
        <w:t>(театр из ложек , изготовленный родителями на мастер-классе на родительском игровом практикуме).</w:t>
      </w:r>
    </w:p>
    <w:p w14:paraId="7BC4ED5B" w14:textId="77777777" w:rsidR="00D44A93" w:rsidRPr="00F2467A" w:rsidRDefault="00D44A93" w:rsidP="00F2467A">
      <w:pPr>
        <w:pStyle w:val="a3"/>
        <w:shd w:val="clear" w:color="auto" w:fill="FFFFFF"/>
        <w:spacing w:before="225" w:beforeAutospacing="0" w:after="225" w:afterAutospacing="0"/>
        <w:ind w:firstLine="360"/>
        <w:rPr>
          <w:color w:val="111111"/>
          <w:sz w:val="28"/>
          <w:szCs w:val="28"/>
        </w:rPr>
      </w:pPr>
      <w:r w:rsidRPr="00F2467A">
        <w:rPr>
          <w:color w:val="111111"/>
          <w:sz w:val="28"/>
          <w:szCs w:val="28"/>
        </w:rPr>
        <w:t>4. Выставка детского творчества (аппликации, лепки, рисунков).</w:t>
      </w:r>
    </w:p>
    <w:p w14:paraId="4CD2A39C" w14:textId="77777777" w:rsidR="00D44A93" w:rsidRPr="00F2467A" w:rsidRDefault="00D44A93" w:rsidP="00F2467A">
      <w:pPr>
        <w:pStyle w:val="a3"/>
        <w:shd w:val="clear" w:color="auto" w:fill="FFFFFF"/>
        <w:spacing w:before="0" w:beforeAutospacing="0" w:after="0" w:afterAutospacing="0"/>
        <w:ind w:firstLine="360"/>
        <w:rPr>
          <w:color w:val="111111"/>
          <w:sz w:val="28"/>
          <w:szCs w:val="28"/>
        </w:rPr>
      </w:pPr>
      <w:r w:rsidRPr="00F2467A">
        <w:rPr>
          <w:rStyle w:val="a4"/>
          <w:color w:val="111111"/>
          <w:sz w:val="28"/>
          <w:szCs w:val="28"/>
          <w:bdr w:val="none" w:sz="0" w:space="0" w:color="auto" w:frame="1"/>
        </w:rPr>
        <w:t>Заключительный этап</w:t>
      </w:r>
    </w:p>
    <w:p w14:paraId="47DB72B6" w14:textId="77777777" w:rsidR="00D44A93" w:rsidRPr="00223B10" w:rsidRDefault="00D44A93" w:rsidP="00F2467A">
      <w:pPr>
        <w:pStyle w:val="a3"/>
        <w:shd w:val="clear" w:color="auto" w:fill="FFFFFF"/>
        <w:spacing w:before="225" w:beforeAutospacing="0" w:after="225" w:afterAutospacing="0"/>
        <w:ind w:firstLine="360"/>
        <w:rPr>
          <w:color w:val="111111"/>
          <w:sz w:val="28"/>
          <w:szCs w:val="28"/>
        </w:rPr>
      </w:pPr>
      <w:r w:rsidRPr="00223B10">
        <w:rPr>
          <w:color w:val="111111"/>
          <w:sz w:val="28"/>
          <w:szCs w:val="28"/>
        </w:rPr>
        <w:lastRenderedPageBreak/>
        <w:t>1. Театральная</w:t>
      </w:r>
      <w:r w:rsidR="006101EA" w:rsidRPr="00223B10">
        <w:rPr>
          <w:color w:val="111111"/>
          <w:sz w:val="28"/>
          <w:szCs w:val="28"/>
        </w:rPr>
        <w:t xml:space="preserve"> постановка для детей из младшей</w:t>
      </w:r>
      <w:r w:rsidRPr="00223B10">
        <w:rPr>
          <w:color w:val="111111"/>
          <w:sz w:val="28"/>
          <w:szCs w:val="28"/>
        </w:rPr>
        <w:t xml:space="preserve"> </w:t>
      </w:r>
      <w:r w:rsidR="006101EA" w:rsidRPr="00223B10">
        <w:rPr>
          <w:color w:val="111111"/>
          <w:sz w:val="28"/>
          <w:szCs w:val="28"/>
        </w:rPr>
        <w:t>группы музыкальный спектакль «Мешок яблок</w:t>
      </w:r>
      <w:r w:rsidRPr="00223B10">
        <w:rPr>
          <w:color w:val="111111"/>
          <w:sz w:val="28"/>
          <w:szCs w:val="28"/>
        </w:rPr>
        <w:t>»</w:t>
      </w:r>
    </w:p>
    <w:p w14:paraId="48CC7E31" w14:textId="77777777" w:rsidR="00D44A93" w:rsidRPr="00223B10" w:rsidRDefault="00D44A93" w:rsidP="00F2467A">
      <w:pPr>
        <w:pStyle w:val="a3"/>
        <w:shd w:val="clear" w:color="auto" w:fill="FFFFFF"/>
        <w:spacing w:before="225" w:beforeAutospacing="0" w:after="225" w:afterAutospacing="0"/>
        <w:ind w:firstLine="360"/>
        <w:rPr>
          <w:color w:val="111111"/>
          <w:sz w:val="28"/>
          <w:szCs w:val="28"/>
        </w:rPr>
      </w:pPr>
      <w:r w:rsidRPr="00223B10">
        <w:rPr>
          <w:color w:val="111111"/>
          <w:sz w:val="28"/>
          <w:szCs w:val="28"/>
        </w:rPr>
        <w:t>2. Совместное чаепитие с просмотром слайд-шоу.</w:t>
      </w:r>
    </w:p>
    <w:p w14:paraId="681201FA" w14:textId="77777777" w:rsidR="00D44A93" w:rsidRPr="00223B10" w:rsidRDefault="00D44A93" w:rsidP="00F2467A">
      <w:pPr>
        <w:pStyle w:val="a3"/>
        <w:shd w:val="clear" w:color="auto" w:fill="FFFFFF"/>
        <w:spacing w:before="225" w:beforeAutospacing="0" w:after="225" w:afterAutospacing="0"/>
        <w:ind w:firstLine="360"/>
        <w:rPr>
          <w:color w:val="111111"/>
          <w:sz w:val="28"/>
          <w:szCs w:val="28"/>
        </w:rPr>
      </w:pPr>
      <w:r w:rsidRPr="00223B10">
        <w:rPr>
          <w:color w:val="111111"/>
          <w:sz w:val="28"/>
          <w:szCs w:val="28"/>
        </w:rPr>
        <w:t>3. Итоговое родительское собрание с результатами и фотографиями проекта.</w:t>
      </w:r>
    </w:p>
    <w:p w14:paraId="15E2CE68" w14:textId="77777777" w:rsidR="00D44A93" w:rsidRPr="00223B10" w:rsidRDefault="00D44A93" w:rsidP="00F2467A">
      <w:pPr>
        <w:pStyle w:val="a3"/>
        <w:shd w:val="clear" w:color="auto" w:fill="FFFFFF"/>
        <w:spacing w:before="225" w:beforeAutospacing="0" w:after="225" w:afterAutospacing="0"/>
        <w:ind w:firstLine="360"/>
        <w:rPr>
          <w:color w:val="111111"/>
          <w:sz w:val="28"/>
          <w:szCs w:val="28"/>
        </w:rPr>
      </w:pPr>
      <w:r w:rsidRPr="00223B10">
        <w:rPr>
          <w:color w:val="111111"/>
          <w:sz w:val="28"/>
          <w:szCs w:val="28"/>
        </w:rPr>
        <w:t>4. Размещение информации на сайте.</w:t>
      </w:r>
    </w:p>
    <w:p w14:paraId="3915258D" w14:textId="77777777" w:rsidR="00D44A93" w:rsidRPr="00223B10" w:rsidRDefault="00D44A93" w:rsidP="00F2467A">
      <w:pPr>
        <w:pStyle w:val="a3"/>
        <w:shd w:val="clear" w:color="auto" w:fill="FFFFFF"/>
        <w:spacing w:before="0" w:beforeAutospacing="0" w:after="0" w:afterAutospacing="0"/>
        <w:rPr>
          <w:color w:val="111111"/>
          <w:sz w:val="28"/>
          <w:szCs w:val="28"/>
        </w:rPr>
      </w:pPr>
    </w:p>
    <w:p w14:paraId="7B4E6DC8" w14:textId="77777777" w:rsidR="00D44A93" w:rsidRPr="00223B10" w:rsidRDefault="00D44A93" w:rsidP="00F2467A">
      <w:pPr>
        <w:pStyle w:val="a3"/>
        <w:shd w:val="clear" w:color="auto" w:fill="FFFFFF"/>
        <w:spacing w:before="225" w:beforeAutospacing="0" w:after="225" w:afterAutospacing="0"/>
        <w:ind w:firstLine="360"/>
        <w:rPr>
          <w:color w:val="111111"/>
          <w:sz w:val="27"/>
          <w:szCs w:val="27"/>
        </w:rPr>
      </w:pPr>
      <w:r w:rsidRPr="00223B10">
        <w:rPr>
          <w:color w:val="111111"/>
          <w:sz w:val="27"/>
          <w:szCs w:val="27"/>
        </w:rPr>
        <w:t>Список литературы:</w:t>
      </w:r>
    </w:p>
    <w:p w14:paraId="0AD69083" w14:textId="77777777" w:rsidR="00F2467A" w:rsidRPr="00223B10" w:rsidRDefault="00D44A93" w:rsidP="00F2467A">
      <w:pPr>
        <w:pStyle w:val="a3"/>
        <w:shd w:val="clear" w:color="auto" w:fill="FFFFFF"/>
        <w:spacing w:before="225" w:beforeAutospacing="0" w:after="225" w:afterAutospacing="0"/>
        <w:ind w:firstLine="360"/>
        <w:rPr>
          <w:color w:val="111111"/>
          <w:sz w:val="27"/>
          <w:szCs w:val="27"/>
        </w:rPr>
      </w:pPr>
      <w:r w:rsidRPr="00223B10">
        <w:rPr>
          <w:color w:val="111111"/>
          <w:sz w:val="27"/>
          <w:szCs w:val="27"/>
        </w:rPr>
        <w:t>1. Евдокимова Е. С. «Технология проектирования в ДОУ» - сфера 2006</w:t>
      </w:r>
    </w:p>
    <w:p w14:paraId="6472B8FF" w14:textId="77777777" w:rsidR="00F2467A" w:rsidRPr="00223B10" w:rsidRDefault="00D44A93" w:rsidP="00F2467A">
      <w:pPr>
        <w:pStyle w:val="a3"/>
        <w:shd w:val="clear" w:color="auto" w:fill="FFFFFF"/>
        <w:spacing w:before="225" w:beforeAutospacing="0" w:after="225" w:afterAutospacing="0"/>
        <w:ind w:firstLine="360"/>
        <w:rPr>
          <w:color w:val="111111"/>
          <w:sz w:val="27"/>
          <w:szCs w:val="27"/>
        </w:rPr>
      </w:pPr>
      <w:r w:rsidRPr="00223B10">
        <w:rPr>
          <w:color w:val="111111"/>
          <w:sz w:val="27"/>
          <w:szCs w:val="27"/>
        </w:rPr>
        <w:t xml:space="preserve"> 2. Маханева М. Д. Театрализованные занятия в детском саду: Пособие для работников дошкольного учреждения. -: М. : Т Ц «Сфера», 2001</w:t>
      </w:r>
    </w:p>
    <w:p w14:paraId="202FEC73" w14:textId="77777777" w:rsidR="00F2467A" w:rsidRPr="00223B10" w:rsidRDefault="00D44A93" w:rsidP="00F2467A">
      <w:pPr>
        <w:pStyle w:val="a3"/>
        <w:shd w:val="clear" w:color="auto" w:fill="FFFFFF"/>
        <w:spacing w:before="225" w:beforeAutospacing="0" w:after="225" w:afterAutospacing="0"/>
        <w:ind w:firstLine="360"/>
        <w:rPr>
          <w:color w:val="111111"/>
          <w:sz w:val="27"/>
          <w:szCs w:val="27"/>
        </w:rPr>
      </w:pPr>
      <w:r w:rsidRPr="00223B10">
        <w:rPr>
          <w:color w:val="111111"/>
          <w:sz w:val="27"/>
          <w:szCs w:val="27"/>
        </w:rPr>
        <w:t xml:space="preserve"> 3. Антипина Е. А. Театрализованная деятельность в детском саду: Игры, упражнения, сценарии. М. : ТЦ Сфера, 2003 г.</w:t>
      </w:r>
    </w:p>
    <w:p w14:paraId="698EBB23" w14:textId="77777777" w:rsidR="00F2467A" w:rsidRPr="00223B10" w:rsidRDefault="00D44A93" w:rsidP="00F2467A">
      <w:pPr>
        <w:pStyle w:val="a3"/>
        <w:shd w:val="clear" w:color="auto" w:fill="FFFFFF"/>
        <w:spacing w:before="225" w:beforeAutospacing="0" w:after="225" w:afterAutospacing="0"/>
        <w:ind w:firstLine="360"/>
        <w:rPr>
          <w:color w:val="111111"/>
          <w:sz w:val="27"/>
          <w:szCs w:val="27"/>
        </w:rPr>
      </w:pPr>
      <w:r w:rsidRPr="00223B10">
        <w:rPr>
          <w:color w:val="111111"/>
          <w:sz w:val="27"/>
          <w:szCs w:val="27"/>
        </w:rPr>
        <w:t xml:space="preserve"> 4. Доронова Т. Н. Играем в театр: театрализованная деятельность детей 4-6 лет: метод. Пособие для воспитателей дошкольного образовательного учреждения. Т. Н. Доронова. - 2-е изд. -М. : Просвещение,2005г.</w:t>
      </w:r>
    </w:p>
    <w:p w14:paraId="23AE12DF" w14:textId="77777777" w:rsidR="00F2467A" w:rsidRPr="00223B10" w:rsidRDefault="00D44A93" w:rsidP="00F2467A">
      <w:pPr>
        <w:pStyle w:val="a3"/>
        <w:shd w:val="clear" w:color="auto" w:fill="FFFFFF"/>
        <w:spacing w:before="225" w:beforeAutospacing="0" w:after="225" w:afterAutospacing="0"/>
        <w:ind w:firstLine="360"/>
        <w:rPr>
          <w:color w:val="111111"/>
          <w:sz w:val="27"/>
          <w:szCs w:val="27"/>
        </w:rPr>
      </w:pPr>
      <w:r w:rsidRPr="00223B10">
        <w:rPr>
          <w:color w:val="111111"/>
          <w:sz w:val="27"/>
          <w:szCs w:val="27"/>
        </w:rPr>
        <w:t xml:space="preserve"> 5. Кудрявцева Н. Ю. «Готовимся к празднику» Методика изготовления костюмов, кукол, декораций для детского спектакля. Москва: Школьная Пресса, 2011г</w:t>
      </w:r>
      <w:r w:rsidR="00F2467A" w:rsidRPr="00223B10">
        <w:rPr>
          <w:color w:val="111111"/>
          <w:sz w:val="27"/>
          <w:szCs w:val="27"/>
        </w:rPr>
        <w:t>.</w:t>
      </w:r>
    </w:p>
    <w:p w14:paraId="6816B0BA" w14:textId="77777777" w:rsidR="00F2467A" w:rsidRPr="00223B10" w:rsidRDefault="00D44A93" w:rsidP="00F2467A">
      <w:pPr>
        <w:pStyle w:val="a3"/>
        <w:shd w:val="clear" w:color="auto" w:fill="FFFFFF"/>
        <w:spacing w:before="225" w:beforeAutospacing="0" w:after="225" w:afterAutospacing="0"/>
        <w:ind w:firstLine="360"/>
        <w:rPr>
          <w:color w:val="111111"/>
          <w:sz w:val="27"/>
          <w:szCs w:val="27"/>
        </w:rPr>
      </w:pPr>
      <w:r w:rsidRPr="00223B10">
        <w:rPr>
          <w:color w:val="111111"/>
          <w:sz w:val="27"/>
          <w:szCs w:val="27"/>
        </w:rPr>
        <w:t xml:space="preserve"> 6. Новиковская О. А. «Конспекты занятий по сказкам с детьми 4-5 лет». СПб: «Паритет» 2007г.</w:t>
      </w:r>
    </w:p>
    <w:p w14:paraId="4986C6DB" w14:textId="77777777" w:rsidR="00D44A93" w:rsidRPr="00223B10" w:rsidRDefault="00D44A93" w:rsidP="00F2467A">
      <w:pPr>
        <w:pStyle w:val="a3"/>
        <w:shd w:val="clear" w:color="auto" w:fill="FFFFFF"/>
        <w:spacing w:before="225" w:beforeAutospacing="0" w:after="225" w:afterAutospacing="0"/>
        <w:ind w:firstLine="360"/>
        <w:rPr>
          <w:color w:val="111111"/>
          <w:sz w:val="27"/>
          <w:szCs w:val="27"/>
        </w:rPr>
      </w:pPr>
      <w:r w:rsidRPr="00223B10">
        <w:rPr>
          <w:color w:val="111111"/>
          <w:sz w:val="27"/>
          <w:szCs w:val="27"/>
        </w:rPr>
        <w:t xml:space="preserve"> 7. Поляк Л. Я. Театр сказок: Сценарии в стихах для дошкольников по мотивам русских народных сказок. -СПб. «Детство-пресс», 2008</w:t>
      </w:r>
    </w:p>
    <w:p w14:paraId="52879FFE" w14:textId="77777777" w:rsidR="00C61870" w:rsidRPr="00223B10" w:rsidRDefault="00C61870" w:rsidP="00F2467A">
      <w:pPr>
        <w:spacing w:line="240" w:lineRule="auto"/>
        <w:rPr>
          <w:rFonts w:ascii="Times New Roman" w:hAnsi="Times New Roman" w:cs="Times New Roman"/>
        </w:rPr>
      </w:pPr>
    </w:p>
    <w:sectPr w:rsidR="00C61870" w:rsidRPr="00223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4258"/>
    <w:multiLevelType w:val="multilevel"/>
    <w:tmpl w:val="DC3225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BA5856"/>
    <w:multiLevelType w:val="multilevel"/>
    <w:tmpl w:val="2B0270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F5F"/>
    <w:rsid w:val="00223B10"/>
    <w:rsid w:val="006101EA"/>
    <w:rsid w:val="00716E04"/>
    <w:rsid w:val="00971161"/>
    <w:rsid w:val="00C61870"/>
    <w:rsid w:val="00D44A93"/>
    <w:rsid w:val="00ED0F4D"/>
    <w:rsid w:val="00F2467A"/>
    <w:rsid w:val="00FC6F5F"/>
    <w:rsid w:val="00FD0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AB257"/>
  <w15:chartTrackingRefBased/>
  <w15:docId w15:val="{E043F698-82FD-448B-9EDC-C945E98D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4A9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4A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D44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4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44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9</Pages>
  <Words>2370</Words>
  <Characters>13513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Снегурочка</cp:lastModifiedBy>
  <cp:revision>7</cp:revision>
  <dcterms:created xsi:type="dcterms:W3CDTF">2020-02-23T13:08:00Z</dcterms:created>
  <dcterms:modified xsi:type="dcterms:W3CDTF">2025-03-03T09:32:00Z</dcterms:modified>
</cp:coreProperties>
</file>